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FA31" w14:textId="346B3C2D" w:rsidR="00BD56B2" w:rsidRPr="00B10845" w:rsidRDefault="00BD56B2" w:rsidP="00BD56B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76E1">
        <w:rPr>
          <w:rFonts w:asciiTheme="minorHAnsi" w:hAnsiTheme="minorHAnsi" w:cstheme="minorHAnsi"/>
          <w:sz w:val="24"/>
          <w:szCs w:val="24"/>
        </w:rPr>
        <w:t>HMCA A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ctivities </w:t>
      </w:r>
      <w:r w:rsid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Report: </w:t>
      </w:r>
      <w:r w:rsidR="00B1084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early January 2021</w:t>
      </w:r>
      <w:r w:rsid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early March</w:t>
      </w:r>
    </w:p>
    <w:p w14:paraId="67C61878" w14:textId="20041205" w:rsidR="00BD56B2" w:rsidRPr="00B10845" w:rsidRDefault="006329B9" w:rsidP="00BD56B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Prepared </w:t>
      </w:r>
      <w:r w:rsidR="00BD56B2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</w:t>
      </w:r>
      <w:r w:rsidR="00A111F4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Jack Widness, Interim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HMCA </w:t>
      </w:r>
      <w:r w:rsidR="00A111F4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President </w:t>
      </w:r>
    </w:p>
    <w:p w14:paraId="35A59860" w14:textId="03D33208" w:rsidR="00BD56B2" w:rsidRPr="00B10845" w:rsidRDefault="006329B9" w:rsidP="00BD56B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BD56B2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sharing at the </w:t>
      </w:r>
      <w:r w:rsidR="00A111F4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Monday March 8,</w:t>
      </w:r>
      <w:r w:rsidR="00F75B2F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2021</w:t>
      </w:r>
      <w:r w:rsidR="00BD56B2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meeting of the HPC</w:t>
      </w:r>
    </w:p>
    <w:p w14:paraId="2CD35A1E" w14:textId="77777777" w:rsidR="00BD56B2" w:rsidRPr="00B10845" w:rsidRDefault="00BD56B2" w:rsidP="00BD56B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34F010" w14:textId="5B31BBCD" w:rsidR="006820EB" w:rsidRPr="00B10845" w:rsidRDefault="00BD56B2" w:rsidP="00BD56B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summary of HMCA </w:t>
      </w:r>
      <w:r w:rsidR="00A4541D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activities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interval since the last report in early </w:t>
      </w:r>
      <w:r w:rsidR="00885EC1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January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885EC1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4541D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include: </w:t>
      </w:r>
    </w:p>
    <w:p w14:paraId="60EA745F" w14:textId="77777777" w:rsidR="00F75B2F" w:rsidRPr="00B10845" w:rsidRDefault="00F75B2F" w:rsidP="00BD56B2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1B7495" w14:textId="14C3F525" w:rsidR="00F066B7" w:rsidRPr="00B10845" w:rsidRDefault="00F066B7" w:rsidP="00F066B7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Since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January,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HMCA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continued to operate with a rotating 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interim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president with each one Board member serving in the capacity for the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spring, summer, and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fall as follow: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Jack Widness, Carol Berner, and Pieter Van Loon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will 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endeavor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recruit a new President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the end of 2021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52089DE" w14:textId="46CA3811" w:rsidR="007231D5" w:rsidRPr="00B10845" w:rsidRDefault="007231D5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HMCA </w:t>
      </w:r>
      <w:r w:rsidR="00946F8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Programs:  </w:t>
      </w:r>
    </w:p>
    <w:p w14:paraId="518EE80A" w14:textId="29BE84B6" w:rsidR="00F066B7" w:rsidRPr="00B10845" w:rsidRDefault="00946F87" w:rsidP="007231D5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Due to the continued corona virus pandemic, HMCA has</w:t>
      </w:r>
      <w:r w:rsidR="00F066B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held no programs. We will begin offering programs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066B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as permitted by the S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F066B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ate of Vermont during the Covid 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Pandemic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5F1A3756" w14:textId="3C82ADDA" w:rsidR="007231D5" w:rsidRPr="00B10845" w:rsidRDefault="0088036F" w:rsidP="007231D5">
      <w:pPr>
        <w:pStyle w:val="ListParagraph"/>
        <w:widowControl/>
        <w:numPr>
          <w:ilvl w:val="1"/>
          <w:numId w:val="25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</w:pPr>
      <w:r w:rsidRPr="00B1084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Bird banding.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066B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The on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ly</w:t>
      </w:r>
      <w:r w:rsidR="00F066B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outdoor program that will recommence this spring is </w:t>
      </w:r>
      <w:r w:rsidR="00946F8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Eric Slayton</w:t>
      </w:r>
      <w:r w:rsidR="00F066B7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’s outdoor, “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Get Involved with the Hogback Mountain Songbird Banding Project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.”  The 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projects goals are</w:t>
      </w:r>
      <w:r w:rsidR="007231D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: 1) 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to establish this location as a valued source for local and regional conservation efforts</w:t>
      </w:r>
      <w:r w:rsidR="007231D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; and 2) to 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offer children and adults alike the opportunity to participate in this unique nature study.</w:t>
      </w:r>
      <w:r w:rsidR="007231D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A starting date has not as yet been established. 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</w:t>
      </w:r>
      <w:r w:rsidR="007231D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After contacting Eric ahead of time for permission to join him on specific days,  t</w:t>
      </w:r>
      <w:r w:rsidR="00F066B7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h</w:t>
      </w:r>
      <w:r w:rsidR="007231D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e program will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welcom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individuals and small groups to visit and volunteer at Eric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>’s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field work site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behind the Distillery on HMC Area land</w:t>
      </w:r>
      <w:r w:rsidR="007231D5"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4FD36D76" w14:textId="6E8B6F95" w:rsidR="0088036F" w:rsidRPr="00B10845" w:rsidRDefault="0088036F" w:rsidP="00B10845">
      <w:pPr>
        <w:pStyle w:val="ListParagraph"/>
        <w:numPr>
          <w:ilvl w:val="1"/>
          <w:numId w:val="25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Discussion with </w:t>
      </w:r>
      <w:r w:rsidRPr="00B1084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Abenaki </w:t>
      </w:r>
      <w:proofErr w:type="spellStart"/>
      <w:r w:rsidRPr="00B1084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Nulhegan</w:t>
      </w:r>
      <w:proofErr w:type="spellEnd"/>
      <w:r w:rsidRPr="00B1084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tribe</w:t>
      </w:r>
      <w:r w:rsidRPr="00B1084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  <w:r w:rsidRPr="00B108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We have begun exploratory discussions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with Dan Shears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Material Culture Advisor for the Abenaki </w:t>
      </w:r>
      <w:proofErr w:type="spellStart"/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Nulhegan</w:t>
      </w:r>
      <w:proofErr w:type="spellEnd"/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Cultural and Historic Preservation Department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about the possibility of future educational post-COVID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B1084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collaborations. </w:t>
      </w:r>
    </w:p>
    <w:p w14:paraId="7FA9561C" w14:textId="3019B7C0" w:rsidR="00741C01" w:rsidRPr="00B10845" w:rsidRDefault="00741C01" w:rsidP="00741C01">
      <w:pPr>
        <w:pStyle w:val="ListParagraph"/>
        <w:widowControl/>
        <w:numPr>
          <w:ilvl w:val="1"/>
          <w:numId w:val="25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B10845">
        <w:rPr>
          <w:rFonts w:eastAsia="Times New Roman" w:cs="Calibri"/>
          <w:i/>
          <w:iCs/>
          <w:color w:val="000000" w:themeColor="text1"/>
          <w:kern w:val="0"/>
          <w:sz w:val="24"/>
          <w:szCs w:val="24"/>
        </w:rPr>
        <w:t>Marlboro Elementary School.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 Although there will be no MES Day this coming May</w:t>
      </w:r>
      <w:r w:rsidR="00522A77"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 due to Covid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, we have communicated to 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Wayne </w:t>
      </w:r>
      <w:proofErr w:type="spellStart"/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Kermenski</w:t>
      </w:r>
      <w:proofErr w:type="spellEnd"/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, principal, and </w:t>
      </w:r>
      <w:proofErr w:type="spellStart"/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Jesslyn</w:t>
      </w:r>
      <w:proofErr w:type="spellEnd"/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Mullett</w:t>
      </w:r>
      <w:proofErr w:type="spellEnd"/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, Junior High teacher, 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that the HMCA 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encourage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s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 them to stay connected with 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us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 to ask for any help needed as they plan 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 xml:space="preserve">MES </w:t>
      </w:r>
      <w:r w:rsidRPr="00B10845">
        <w:rPr>
          <w:rFonts w:eastAsia="Times New Roman" w:cs="Calibri"/>
          <w:color w:val="000000" w:themeColor="text1"/>
          <w:kern w:val="0"/>
          <w:sz w:val="24"/>
          <w:szCs w:val="24"/>
        </w:rPr>
        <w:t>spring activities</w:t>
      </w:r>
    </w:p>
    <w:p w14:paraId="034AD5AF" w14:textId="44B6D03A" w:rsidR="00F066B7" w:rsidRPr="00B10845" w:rsidRDefault="007231D5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HMCA 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Committee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s </w:t>
      </w:r>
      <w:r w:rsidR="00DF49B0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(all meeting online remotely)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</w:t>
      </w:r>
    </w:p>
    <w:p w14:paraId="5EFFE95C" w14:textId="0EF01564" w:rsidR="002753E7" w:rsidRPr="002576E1" w:rsidRDefault="002753E7" w:rsidP="007231D5">
      <w:pPr>
        <w:pStyle w:val="ListParagraph"/>
        <w:widowControl/>
        <w:numPr>
          <w:ilvl w:val="1"/>
          <w:numId w:val="25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</w:rPr>
      </w:pPr>
      <w:r w:rsidRPr="00B10845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sz w:val="24"/>
          <w:szCs w:val="24"/>
        </w:rPr>
        <w:t>Financial Advisory Committee</w:t>
      </w:r>
      <w:r w:rsidR="002917E5" w:rsidRPr="00B10845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sz w:val="24"/>
          <w:szCs w:val="24"/>
        </w:rPr>
        <w:t>.</w:t>
      </w:r>
      <w:r w:rsidR="002917E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The FAC met 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with the Marlboro Trustees of </w:t>
      </w:r>
      <w:r w:rsidR="00E75B3C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P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ublic </w:t>
      </w:r>
      <w:r w:rsidR="00E75B3C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Funds </w:t>
      </w:r>
      <w:r w:rsidR="002917E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at their </w:t>
      </w:r>
      <w:r w:rsidR="00DF49B0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Tuesday</w:t>
      </w:r>
      <w:r w:rsidR="002917E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January 1</w:t>
      </w:r>
      <w:r w:rsidR="00E75B3C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2</w:t>
      </w:r>
      <w:r w:rsidR="002917E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</w:t>
      </w:r>
      <w:r w:rsidR="00DF49B0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Zoom meeting </w:t>
      </w:r>
      <w:r w:rsidR="002917E5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to discuss the 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investment of the Hogback</w:t>
      </w:r>
      <w:r w:rsidR="00DF49B0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>’s</w:t>
      </w:r>
      <w:r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 Endowment that </w:t>
      </w:r>
      <w:r w:rsidR="00DF49B0" w:rsidRPr="00B10845"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</w:rPr>
        <w:t xml:space="preserve">the Town is in charge of. </w:t>
      </w:r>
      <w:r w:rsidR="00DF49B0" w:rsidRPr="002576E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 xml:space="preserve">As indicated in </w:t>
      </w:r>
      <w:hyperlink r:id="rId7" w:history="1">
        <w:r w:rsidR="00DF49B0" w:rsidRPr="002576E1">
          <w:rPr>
            <w:rStyle w:val="Hyperlink"/>
            <w:rFonts w:asciiTheme="minorHAnsi" w:eastAsia="Times New Roman" w:hAnsiTheme="minorHAnsi" w:cstheme="minorHAnsi"/>
            <w:kern w:val="0"/>
            <w:sz w:val="24"/>
            <w:szCs w:val="24"/>
          </w:rPr>
          <w:t>the</w:t>
        </w:r>
        <w:r w:rsidR="00DF49B0" w:rsidRPr="002576E1">
          <w:rPr>
            <w:rStyle w:val="Hyperlink"/>
            <w:rFonts w:asciiTheme="minorHAnsi" w:eastAsia="Times New Roman" w:hAnsiTheme="minorHAnsi" w:cstheme="minorHAnsi"/>
            <w:kern w:val="0"/>
            <w:sz w:val="24"/>
            <w:szCs w:val="24"/>
          </w:rPr>
          <w:t xml:space="preserve"> </w:t>
        </w:r>
        <w:r w:rsidR="00DF49B0" w:rsidRPr="002576E1">
          <w:rPr>
            <w:rStyle w:val="Hyperlink"/>
            <w:rFonts w:asciiTheme="minorHAnsi" w:eastAsia="Times New Roman" w:hAnsiTheme="minorHAnsi" w:cstheme="minorHAnsi"/>
            <w:kern w:val="0"/>
            <w:sz w:val="24"/>
            <w:szCs w:val="24"/>
          </w:rPr>
          <w:t xml:space="preserve">minutes of the </w:t>
        </w:r>
        <w:r w:rsidR="00DF49B0" w:rsidRPr="002576E1">
          <w:rPr>
            <w:rStyle w:val="Hyperlink"/>
            <w:rFonts w:asciiTheme="minorHAnsi" w:eastAsia="Times New Roman" w:hAnsiTheme="minorHAnsi" w:cstheme="minorHAnsi"/>
            <w:kern w:val="0"/>
            <w:sz w:val="24"/>
            <w:szCs w:val="24"/>
          </w:rPr>
          <w:t>Trustees</w:t>
        </w:r>
        <w:r w:rsidR="00DF49B0" w:rsidRPr="002576E1">
          <w:rPr>
            <w:rStyle w:val="Hyperlink"/>
            <w:rFonts w:asciiTheme="minorHAnsi" w:eastAsia="Times New Roman" w:hAnsiTheme="minorHAnsi" w:cstheme="minorHAnsi"/>
            <w:kern w:val="0"/>
            <w:sz w:val="24"/>
            <w:szCs w:val="24"/>
          </w:rPr>
          <w:t xml:space="preserve"> meeting</w:t>
        </w:r>
      </w:hyperlink>
      <w:r w:rsidR="00DF49B0" w:rsidRPr="002576E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 xml:space="preserve">, the discussion of this continues as the Trustees requested that the HMCA provide a history of the HMCA and the intent of the Endowment. </w:t>
      </w:r>
    </w:p>
    <w:p w14:paraId="55BD59AE" w14:textId="7300C073" w:rsidR="00885EC1" w:rsidRPr="002576E1" w:rsidRDefault="00DF49B0" w:rsidP="00CB25FA">
      <w:pPr>
        <w:pStyle w:val="ListParagraph"/>
        <w:widowControl/>
        <w:numPr>
          <w:ilvl w:val="1"/>
          <w:numId w:val="25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2576E1">
        <w:rPr>
          <w:rFonts w:asciiTheme="minorHAnsi" w:eastAsia="Times New Roman" w:hAnsiTheme="minorHAnsi" w:cstheme="minorHAnsi"/>
          <w:i/>
          <w:iCs/>
          <w:color w:val="000000"/>
          <w:kern w:val="0"/>
          <w:sz w:val="24"/>
          <w:szCs w:val="24"/>
        </w:rPr>
        <w:t>Ad Hoc Invasives Management Committee.</w:t>
      </w:r>
      <w:r w:rsidRPr="002576E1">
        <w:rPr>
          <w:rFonts w:asciiTheme="minorHAnsi" w:eastAsia="Times New Roman" w:hAnsiTheme="minorHAnsi" w:cstheme="minorHAnsi"/>
          <w:kern w:val="0"/>
          <w:sz w:val="24"/>
          <w:szCs w:val="24"/>
        </w:rPr>
        <w:t xml:space="preserve"> </w:t>
      </w:r>
      <w:r w:rsidRPr="002576E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Th</w:t>
      </w:r>
      <w:r w:rsidRPr="002576E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is committee continues to meet monthly in preparing an invasives management plan for presentation to the HMCA Board at their</w:t>
      </w:r>
      <w:r w:rsidR="00CF3CDD" w:rsidRPr="002576E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 xml:space="preserve"> next meeting, Monday, April 5 at 7:00 PM.  </w:t>
      </w:r>
    </w:p>
    <w:p w14:paraId="5F9067EB" w14:textId="77777777" w:rsidR="002917E5" w:rsidRPr="002576E1" w:rsidRDefault="002917E5" w:rsidP="00DF49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2917E5" w:rsidRPr="002576E1" w:rsidSect="0086047E">
      <w:pgSz w:w="12240" w:h="15840"/>
      <w:pgMar w:top="1008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AF6F" w14:textId="77777777" w:rsidR="00511C19" w:rsidRDefault="00511C19">
      <w:pPr>
        <w:spacing w:after="0" w:line="240" w:lineRule="auto"/>
      </w:pPr>
      <w:r>
        <w:separator/>
      </w:r>
    </w:p>
  </w:endnote>
  <w:endnote w:type="continuationSeparator" w:id="0">
    <w:p w14:paraId="186FF570" w14:textId="77777777" w:rsidR="00511C19" w:rsidRDefault="0051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D2FE" w14:textId="77777777" w:rsidR="00511C19" w:rsidRDefault="00511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7C5DFD" w14:textId="77777777" w:rsidR="00511C19" w:rsidRDefault="0051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7B"/>
    <w:multiLevelType w:val="hybridMultilevel"/>
    <w:tmpl w:val="A14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E87"/>
    <w:multiLevelType w:val="hybridMultilevel"/>
    <w:tmpl w:val="FE8E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3B28"/>
    <w:multiLevelType w:val="multilevel"/>
    <w:tmpl w:val="3DB8100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B83CFD"/>
    <w:multiLevelType w:val="hybridMultilevel"/>
    <w:tmpl w:val="D3E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159F"/>
    <w:multiLevelType w:val="multilevel"/>
    <w:tmpl w:val="504C0D78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47324C3"/>
    <w:multiLevelType w:val="multilevel"/>
    <w:tmpl w:val="0FEADD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D50472"/>
    <w:multiLevelType w:val="hybridMultilevel"/>
    <w:tmpl w:val="677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3DE9"/>
    <w:multiLevelType w:val="multilevel"/>
    <w:tmpl w:val="A0E62C2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9451100"/>
    <w:multiLevelType w:val="hybridMultilevel"/>
    <w:tmpl w:val="AE2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ABB"/>
    <w:multiLevelType w:val="multilevel"/>
    <w:tmpl w:val="11E858E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B713C28"/>
    <w:multiLevelType w:val="multilevel"/>
    <w:tmpl w:val="3A2AE6A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2E233690"/>
    <w:multiLevelType w:val="multilevel"/>
    <w:tmpl w:val="0240A9C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7905FAF"/>
    <w:multiLevelType w:val="hybridMultilevel"/>
    <w:tmpl w:val="FD0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34E"/>
    <w:multiLevelType w:val="hybridMultilevel"/>
    <w:tmpl w:val="8DF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0CA2"/>
    <w:multiLevelType w:val="hybridMultilevel"/>
    <w:tmpl w:val="B4F8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60150"/>
    <w:multiLevelType w:val="hybridMultilevel"/>
    <w:tmpl w:val="FC1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70BA1"/>
    <w:multiLevelType w:val="hybridMultilevel"/>
    <w:tmpl w:val="B83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464"/>
    <w:multiLevelType w:val="hybridMultilevel"/>
    <w:tmpl w:val="FE4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6959"/>
    <w:multiLevelType w:val="hybridMultilevel"/>
    <w:tmpl w:val="A52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F6D0D"/>
    <w:multiLevelType w:val="multilevel"/>
    <w:tmpl w:val="B7AE2E9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274361B"/>
    <w:multiLevelType w:val="multilevel"/>
    <w:tmpl w:val="C8A6FB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39050FA"/>
    <w:multiLevelType w:val="hybridMultilevel"/>
    <w:tmpl w:val="7B9E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5D91"/>
    <w:multiLevelType w:val="hybridMultilevel"/>
    <w:tmpl w:val="BFC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6857"/>
    <w:multiLevelType w:val="multilevel"/>
    <w:tmpl w:val="2672546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7F0F2489"/>
    <w:multiLevelType w:val="multilevel"/>
    <w:tmpl w:val="A674601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24"/>
  </w:num>
  <w:num w:numId="11">
    <w:abstractNumId w:val="20"/>
  </w:num>
  <w:num w:numId="12">
    <w:abstractNumId w:val="15"/>
  </w:num>
  <w:num w:numId="13">
    <w:abstractNumId w:val="18"/>
  </w:num>
  <w:num w:numId="14">
    <w:abstractNumId w:val="12"/>
  </w:num>
  <w:num w:numId="15">
    <w:abstractNumId w:val="14"/>
  </w:num>
  <w:num w:numId="16">
    <w:abstractNumId w:val="21"/>
  </w:num>
  <w:num w:numId="17">
    <w:abstractNumId w:val="8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F1F"/>
    <w:rsid w:val="00000393"/>
    <w:rsid w:val="00015AC1"/>
    <w:rsid w:val="00025520"/>
    <w:rsid w:val="000258FA"/>
    <w:rsid w:val="00077812"/>
    <w:rsid w:val="00086C3B"/>
    <w:rsid w:val="0009103E"/>
    <w:rsid w:val="000977EE"/>
    <w:rsid w:val="000C4FB6"/>
    <w:rsid w:val="000C5BD7"/>
    <w:rsid w:val="000D4158"/>
    <w:rsid w:val="000D69CA"/>
    <w:rsid w:val="00115BAE"/>
    <w:rsid w:val="001343FB"/>
    <w:rsid w:val="00134C47"/>
    <w:rsid w:val="00167D63"/>
    <w:rsid w:val="0017733F"/>
    <w:rsid w:val="00184464"/>
    <w:rsid w:val="00186F36"/>
    <w:rsid w:val="001947D3"/>
    <w:rsid w:val="00194BDF"/>
    <w:rsid w:val="00195753"/>
    <w:rsid w:val="001A7963"/>
    <w:rsid w:val="001C5F6E"/>
    <w:rsid w:val="002319E6"/>
    <w:rsid w:val="00237094"/>
    <w:rsid w:val="0025051B"/>
    <w:rsid w:val="00252BFD"/>
    <w:rsid w:val="002576E1"/>
    <w:rsid w:val="0026111D"/>
    <w:rsid w:val="002644AB"/>
    <w:rsid w:val="00266ECB"/>
    <w:rsid w:val="0027092E"/>
    <w:rsid w:val="002753E7"/>
    <w:rsid w:val="002917E5"/>
    <w:rsid w:val="002A576C"/>
    <w:rsid w:val="002B7BF9"/>
    <w:rsid w:val="002D200D"/>
    <w:rsid w:val="002E252E"/>
    <w:rsid w:val="002E6E3F"/>
    <w:rsid w:val="002F703C"/>
    <w:rsid w:val="00306FFD"/>
    <w:rsid w:val="00320E46"/>
    <w:rsid w:val="00321A99"/>
    <w:rsid w:val="003421EB"/>
    <w:rsid w:val="00354D85"/>
    <w:rsid w:val="00374F1F"/>
    <w:rsid w:val="00382ED3"/>
    <w:rsid w:val="003864E6"/>
    <w:rsid w:val="00392B52"/>
    <w:rsid w:val="003D127A"/>
    <w:rsid w:val="003D47F7"/>
    <w:rsid w:val="003D52CD"/>
    <w:rsid w:val="003E4E10"/>
    <w:rsid w:val="0042125F"/>
    <w:rsid w:val="00422EBE"/>
    <w:rsid w:val="0042328C"/>
    <w:rsid w:val="0048320A"/>
    <w:rsid w:val="00485A9A"/>
    <w:rsid w:val="00496927"/>
    <w:rsid w:val="004A0FC9"/>
    <w:rsid w:val="004A35B6"/>
    <w:rsid w:val="004A51F6"/>
    <w:rsid w:val="004B486E"/>
    <w:rsid w:val="004C3CB8"/>
    <w:rsid w:val="004C3F12"/>
    <w:rsid w:val="004D1B61"/>
    <w:rsid w:val="004F39D9"/>
    <w:rsid w:val="00511C19"/>
    <w:rsid w:val="00520026"/>
    <w:rsid w:val="00522A77"/>
    <w:rsid w:val="0054321D"/>
    <w:rsid w:val="00566F0E"/>
    <w:rsid w:val="005900B1"/>
    <w:rsid w:val="005A4C1C"/>
    <w:rsid w:val="005A7BDB"/>
    <w:rsid w:val="005C28B1"/>
    <w:rsid w:val="005C73A6"/>
    <w:rsid w:val="005D7BD7"/>
    <w:rsid w:val="005E4C34"/>
    <w:rsid w:val="006329B9"/>
    <w:rsid w:val="00643914"/>
    <w:rsid w:val="00657664"/>
    <w:rsid w:val="0065797A"/>
    <w:rsid w:val="006820EB"/>
    <w:rsid w:val="00684DF6"/>
    <w:rsid w:val="006A2A1F"/>
    <w:rsid w:val="006A5653"/>
    <w:rsid w:val="006C5931"/>
    <w:rsid w:val="006F313B"/>
    <w:rsid w:val="007231D5"/>
    <w:rsid w:val="007266EC"/>
    <w:rsid w:val="00736AB5"/>
    <w:rsid w:val="00741C01"/>
    <w:rsid w:val="007464D0"/>
    <w:rsid w:val="00746685"/>
    <w:rsid w:val="00751C42"/>
    <w:rsid w:val="00770133"/>
    <w:rsid w:val="007A0986"/>
    <w:rsid w:val="007A5C50"/>
    <w:rsid w:val="007B0562"/>
    <w:rsid w:val="007C3A13"/>
    <w:rsid w:val="007D6DE9"/>
    <w:rsid w:val="007E07B9"/>
    <w:rsid w:val="007E7D1F"/>
    <w:rsid w:val="00820492"/>
    <w:rsid w:val="00833370"/>
    <w:rsid w:val="00857DC2"/>
    <w:rsid w:val="0086047E"/>
    <w:rsid w:val="0088036F"/>
    <w:rsid w:val="00885EC1"/>
    <w:rsid w:val="008C6D7D"/>
    <w:rsid w:val="008D7D90"/>
    <w:rsid w:val="008E316F"/>
    <w:rsid w:val="00935663"/>
    <w:rsid w:val="00936D97"/>
    <w:rsid w:val="009438FD"/>
    <w:rsid w:val="00946F87"/>
    <w:rsid w:val="00956BD5"/>
    <w:rsid w:val="00973FD8"/>
    <w:rsid w:val="00975083"/>
    <w:rsid w:val="009829F2"/>
    <w:rsid w:val="009864B6"/>
    <w:rsid w:val="009C4109"/>
    <w:rsid w:val="009D19DE"/>
    <w:rsid w:val="009D5BEB"/>
    <w:rsid w:val="009F2419"/>
    <w:rsid w:val="00A111F4"/>
    <w:rsid w:val="00A30775"/>
    <w:rsid w:val="00A4541D"/>
    <w:rsid w:val="00A4785A"/>
    <w:rsid w:val="00A61ED6"/>
    <w:rsid w:val="00AE5768"/>
    <w:rsid w:val="00AF063E"/>
    <w:rsid w:val="00AF44DD"/>
    <w:rsid w:val="00AF6C11"/>
    <w:rsid w:val="00B10845"/>
    <w:rsid w:val="00B30F37"/>
    <w:rsid w:val="00B31A90"/>
    <w:rsid w:val="00B7383E"/>
    <w:rsid w:val="00B8359B"/>
    <w:rsid w:val="00B907E7"/>
    <w:rsid w:val="00BA1F63"/>
    <w:rsid w:val="00BC412B"/>
    <w:rsid w:val="00BD0621"/>
    <w:rsid w:val="00BD56B2"/>
    <w:rsid w:val="00BF3519"/>
    <w:rsid w:val="00C061C8"/>
    <w:rsid w:val="00C071FF"/>
    <w:rsid w:val="00C27379"/>
    <w:rsid w:val="00C34768"/>
    <w:rsid w:val="00C40217"/>
    <w:rsid w:val="00C441AD"/>
    <w:rsid w:val="00C63971"/>
    <w:rsid w:val="00CB6706"/>
    <w:rsid w:val="00CF0D2F"/>
    <w:rsid w:val="00CF3CDD"/>
    <w:rsid w:val="00CF4979"/>
    <w:rsid w:val="00D04C41"/>
    <w:rsid w:val="00D247B4"/>
    <w:rsid w:val="00D25D01"/>
    <w:rsid w:val="00D36066"/>
    <w:rsid w:val="00D4104D"/>
    <w:rsid w:val="00D437D3"/>
    <w:rsid w:val="00D43849"/>
    <w:rsid w:val="00D932C6"/>
    <w:rsid w:val="00DB36DE"/>
    <w:rsid w:val="00DD79E3"/>
    <w:rsid w:val="00DF3D2E"/>
    <w:rsid w:val="00DF49B0"/>
    <w:rsid w:val="00E213AC"/>
    <w:rsid w:val="00E52B73"/>
    <w:rsid w:val="00E75B3C"/>
    <w:rsid w:val="00E763C2"/>
    <w:rsid w:val="00E820AC"/>
    <w:rsid w:val="00E85403"/>
    <w:rsid w:val="00E90159"/>
    <w:rsid w:val="00EB1FE9"/>
    <w:rsid w:val="00ED116B"/>
    <w:rsid w:val="00ED18F7"/>
    <w:rsid w:val="00ED1F17"/>
    <w:rsid w:val="00ED396A"/>
    <w:rsid w:val="00EE0D51"/>
    <w:rsid w:val="00EF0B19"/>
    <w:rsid w:val="00EF21E5"/>
    <w:rsid w:val="00EF55FD"/>
    <w:rsid w:val="00F02CCC"/>
    <w:rsid w:val="00F066B7"/>
    <w:rsid w:val="00F168B3"/>
    <w:rsid w:val="00F503E1"/>
    <w:rsid w:val="00F61165"/>
    <w:rsid w:val="00F75B2F"/>
    <w:rsid w:val="00F81AE2"/>
    <w:rsid w:val="00FA3211"/>
    <w:rsid w:val="00FC1C64"/>
    <w:rsid w:val="00FC2174"/>
    <w:rsid w:val="00FD0D4B"/>
    <w:rsid w:val="00FD1A85"/>
    <w:rsid w:val="00FE717F"/>
    <w:rsid w:val="00FF16C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53D"/>
  <w15:docId w15:val="{AC70AF74-A3BB-5B48-AB9C-A0A50DDF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D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53E7"/>
  </w:style>
  <w:style w:type="paragraph" w:styleId="ListParagraph">
    <w:name w:val="List Paragraph"/>
    <w:basedOn w:val="Normal"/>
    <w:uiPriority w:val="34"/>
    <w:qFormat/>
    <w:rsid w:val="00275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9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lborovt.us/wp-content/uploads/2021/01/2021_01_14-Trustees-of-Public-Funds-DRAFT-Minu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Jack Widness</cp:lastModifiedBy>
  <cp:revision>22</cp:revision>
  <cp:lastPrinted>2017-05-08T20:30:00Z</cp:lastPrinted>
  <dcterms:created xsi:type="dcterms:W3CDTF">2020-11-02T02:53:00Z</dcterms:created>
  <dcterms:modified xsi:type="dcterms:W3CDTF">2021-03-05T11:56:00Z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